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B5" w:rsidRDefault="006F2339">
      <w:pPr>
        <w:rPr>
          <w:b/>
          <w:sz w:val="28"/>
        </w:rPr>
      </w:pPr>
      <w:r w:rsidRPr="006F2339">
        <w:rPr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9363B7" wp14:editId="72654675">
            <wp:simplePos x="0" y="0"/>
            <wp:positionH relativeFrom="margin">
              <wp:posOffset>4897120</wp:posOffset>
            </wp:positionH>
            <wp:positionV relativeFrom="margin">
              <wp:posOffset>-511810</wp:posOffset>
            </wp:positionV>
            <wp:extent cx="1245235" cy="1374775"/>
            <wp:effectExtent l="0" t="0" r="0" b="0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339">
        <w:rPr>
          <w:b/>
          <w:sz w:val="28"/>
        </w:rPr>
        <w:t>REFERAT</w:t>
      </w:r>
      <w:r>
        <w:rPr>
          <w:sz w:val="28"/>
        </w:rPr>
        <w:t xml:space="preserve"> </w:t>
      </w:r>
      <w:r w:rsidRPr="006F2339">
        <w:rPr>
          <w:b/>
          <w:sz w:val="28"/>
        </w:rPr>
        <w:t xml:space="preserve">FRA FAUMØTE – </w:t>
      </w:r>
      <w:r w:rsidR="002E01EF">
        <w:rPr>
          <w:b/>
          <w:sz w:val="28"/>
        </w:rPr>
        <w:t>11</w:t>
      </w:r>
      <w:r w:rsidRPr="006F2339">
        <w:rPr>
          <w:b/>
          <w:sz w:val="28"/>
        </w:rPr>
        <w:t>/</w:t>
      </w:r>
      <w:r w:rsidR="00390CD6">
        <w:rPr>
          <w:b/>
          <w:sz w:val="28"/>
        </w:rPr>
        <w:t>0</w:t>
      </w:r>
      <w:r w:rsidR="002E01EF">
        <w:rPr>
          <w:b/>
          <w:sz w:val="28"/>
        </w:rPr>
        <w:t>4</w:t>
      </w:r>
      <w:r w:rsidRPr="006F2339">
        <w:rPr>
          <w:b/>
          <w:sz w:val="28"/>
        </w:rPr>
        <w:t>-1</w:t>
      </w:r>
      <w:r w:rsidR="00390CD6">
        <w:rPr>
          <w:b/>
          <w:sz w:val="28"/>
        </w:rPr>
        <w:t>6</w:t>
      </w:r>
    </w:p>
    <w:p w:rsidR="006F2339" w:rsidRDefault="006F2339">
      <w:pPr>
        <w:rPr>
          <w:b/>
          <w:sz w:val="28"/>
        </w:rPr>
      </w:pPr>
    </w:p>
    <w:p w:rsidR="00DC4B96" w:rsidRDefault="00DC4B96">
      <w:pPr>
        <w:rPr>
          <w:b/>
          <w:sz w:val="28"/>
        </w:rPr>
      </w:pPr>
    </w:p>
    <w:p w:rsidR="006F2339" w:rsidRPr="0038742C" w:rsidRDefault="006F2339">
      <w:pPr>
        <w:rPr>
          <w:sz w:val="24"/>
        </w:rPr>
      </w:pPr>
      <w:r w:rsidRPr="0038742C">
        <w:rPr>
          <w:b/>
          <w:sz w:val="24"/>
        </w:rPr>
        <w:t xml:space="preserve">Tilstede: </w:t>
      </w:r>
      <w:r w:rsidR="002E01EF" w:rsidRPr="002E01EF">
        <w:rPr>
          <w:sz w:val="24"/>
        </w:rPr>
        <w:t>Cathrine Dalane (1A vikar),</w:t>
      </w:r>
      <w:r w:rsidR="002E01EF">
        <w:rPr>
          <w:sz w:val="24"/>
        </w:rPr>
        <w:t xml:space="preserve"> </w:t>
      </w:r>
      <w:r w:rsidR="00811B48" w:rsidRPr="001A6CAC">
        <w:rPr>
          <w:sz w:val="24"/>
        </w:rPr>
        <w:t>Jon-Krister K</w:t>
      </w:r>
      <w:r w:rsidR="00811B48">
        <w:rPr>
          <w:sz w:val="24"/>
        </w:rPr>
        <w:t>.</w:t>
      </w:r>
      <w:r w:rsidR="00811B48" w:rsidRPr="001A6CAC">
        <w:rPr>
          <w:sz w:val="24"/>
        </w:rPr>
        <w:t xml:space="preserve"> Torland (1B)</w:t>
      </w:r>
      <w:r w:rsidR="00811B48">
        <w:rPr>
          <w:sz w:val="24"/>
        </w:rPr>
        <w:t>,</w:t>
      </w:r>
      <w:r w:rsidR="001A6CAC" w:rsidRPr="0038742C">
        <w:rPr>
          <w:sz w:val="24"/>
        </w:rPr>
        <w:t>), Trond Nygård (2A),</w:t>
      </w:r>
      <w:r w:rsidR="00800EC0">
        <w:rPr>
          <w:sz w:val="24"/>
        </w:rPr>
        <w:t xml:space="preserve"> </w:t>
      </w:r>
      <w:r w:rsidR="00390CD6" w:rsidRPr="00390CD6">
        <w:rPr>
          <w:sz w:val="24"/>
        </w:rPr>
        <w:t xml:space="preserve">Trine L. Vos (2B), </w:t>
      </w:r>
      <w:r w:rsidR="00811B48" w:rsidRPr="00811B48">
        <w:rPr>
          <w:sz w:val="24"/>
        </w:rPr>
        <w:t xml:space="preserve">Monica Domke (2C), </w:t>
      </w:r>
      <w:r w:rsidR="00811B48">
        <w:rPr>
          <w:sz w:val="24"/>
        </w:rPr>
        <w:t>Anders Apeland (3A)</w:t>
      </w:r>
      <w:r w:rsidR="001A6CAC" w:rsidRPr="0038742C">
        <w:rPr>
          <w:sz w:val="24"/>
        </w:rPr>
        <w:t>,</w:t>
      </w:r>
      <w:r w:rsidR="00800EC0" w:rsidRPr="00800EC0">
        <w:rPr>
          <w:sz w:val="24"/>
        </w:rPr>
        <w:t xml:space="preserve"> </w:t>
      </w:r>
      <w:r w:rsidR="002E01EF" w:rsidRPr="002E01EF">
        <w:rPr>
          <w:sz w:val="24"/>
        </w:rPr>
        <w:t>Christina S. Nesvåg (3B)</w:t>
      </w:r>
      <w:r w:rsidR="002E01EF">
        <w:rPr>
          <w:sz w:val="24"/>
        </w:rPr>
        <w:t>,</w:t>
      </w:r>
      <w:r w:rsidR="002E01EF" w:rsidRPr="002E01EF">
        <w:rPr>
          <w:sz w:val="24"/>
        </w:rPr>
        <w:t xml:space="preserve"> </w:t>
      </w:r>
      <w:r w:rsidR="00800EC0">
        <w:rPr>
          <w:sz w:val="24"/>
        </w:rPr>
        <w:t xml:space="preserve">Elaine Pettersen (3C), </w:t>
      </w:r>
      <w:r w:rsidR="00811B48">
        <w:rPr>
          <w:sz w:val="24"/>
        </w:rPr>
        <w:t xml:space="preserve">Unni </w:t>
      </w:r>
      <w:r w:rsidR="00811B48" w:rsidRPr="008057B5">
        <w:rPr>
          <w:sz w:val="24"/>
        </w:rPr>
        <w:t>Byberg</w:t>
      </w:r>
      <w:r w:rsidR="008057B5">
        <w:rPr>
          <w:sz w:val="24"/>
        </w:rPr>
        <w:t xml:space="preserve"> Mæstad</w:t>
      </w:r>
      <w:r w:rsidR="00811B48">
        <w:rPr>
          <w:sz w:val="24"/>
        </w:rPr>
        <w:t xml:space="preserve"> (4A vikar), </w:t>
      </w:r>
      <w:r w:rsidR="00811B48" w:rsidRPr="00811B48">
        <w:rPr>
          <w:sz w:val="24"/>
        </w:rPr>
        <w:t xml:space="preserve">Eivind Eikeland (4B), </w:t>
      </w:r>
      <w:r w:rsidR="0038742C" w:rsidRPr="0038742C">
        <w:rPr>
          <w:sz w:val="24"/>
        </w:rPr>
        <w:t xml:space="preserve">Elisabeth Mong (4C), Reidun Edland (5A), </w:t>
      </w:r>
      <w:r w:rsidR="00532370" w:rsidRPr="00532370">
        <w:rPr>
          <w:sz w:val="24"/>
        </w:rPr>
        <w:t>Christel V. Roan (5B)</w:t>
      </w:r>
      <w:r w:rsidR="00532370">
        <w:rPr>
          <w:sz w:val="24"/>
        </w:rPr>
        <w:t>,</w:t>
      </w:r>
      <w:r w:rsidR="00800EC0">
        <w:rPr>
          <w:sz w:val="24"/>
        </w:rPr>
        <w:t xml:space="preserve"> </w:t>
      </w:r>
      <w:r w:rsidR="0038742C">
        <w:rPr>
          <w:sz w:val="24"/>
        </w:rPr>
        <w:t xml:space="preserve">Anne Borsheim (6B), </w:t>
      </w:r>
      <w:r w:rsidR="002E01EF" w:rsidRPr="0038742C">
        <w:rPr>
          <w:sz w:val="24"/>
        </w:rPr>
        <w:t xml:space="preserve">Jane Skår (7A </w:t>
      </w:r>
      <w:r w:rsidR="0038742C" w:rsidRPr="0038742C">
        <w:rPr>
          <w:sz w:val="24"/>
        </w:rPr>
        <w:t>Mette Andersen (7B)</w:t>
      </w:r>
      <w:r w:rsidR="00657CD3">
        <w:rPr>
          <w:sz w:val="24"/>
        </w:rPr>
        <w:t xml:space="preserve"> </w:t>
      </w:r>
      <w:r w:rsidR="0038742C">
        <w:rPr>
          <w:sz w:val="24"/>
        </w:rPr>
        <w:t xml:space="preserve">og </w:t>
      </w:r>
    </w:p>
    <w:p w:rsidR="006F2339" w:rsidRPr="002E01EF" w:rsidRDefault="006F2339">
      <w:pPr>
        <w:rPr>
          <w:sz w:val="24"/>
        </w:rPr>
      </w:pPr>
      <w:r w:rsidRPr="002E01EF">
        <w:rPr>
          <w:b/>
          <w:sz w:val="24"/>
        </w:rPr>
        <w:t xml:space="preserve">Fravær: </w:t>
      </w:r>
      <w:r w:rsidR="002E01EF" w:rsidRPr="0038742C">
        <w:rPr>
          <w:sz w:val="24"/>
        </w:rPr>
        <w:t>Helge Stangeland (1A),</w:t>
      </w:r>
      <w:r w:rsidR="002E01EF">
        <w:rPr>
          <w:sz w:val="24"/>
        </w:rPr>
        <w:t xml:space="preserve"> S</w:t>
      </w:r>
      <w:r w:rsidR="002E01EF" w:rsidRPr="0038742C">
        <w:rPr>
          <w:sz w:val="24"/>
        </w:rPr>
        <w:t>imon Lun</w:t>
      </w:r>
      <w:r w:rsidR="002E01EF">
        <w:rPr>
          <w:sz w:val="24"/>
        </w:rPr>
        <w:t>d</w:t>
      </w:r>
      <w:r w:rsidR="002E01EF" w:rsidRPr="0038742C">
        <w:rPr>
          <w:sz w:val="24"/>
        </w:rPr>
        <w:t>e (1C</w:t>
      </w:r>
      <w:r w:rsidR="00BE14BA">
        <w:rPr>
          <w:sz w:val="24"/>
        </w:rPr>
        <w:t xml:space="preserve">), </w:t>
      </w:r>
      <w:r w:rsidR="00532370" w:rsidRPr="002E01EF">
        <w:rPr>
          <w:sz w:val="24"/>
        </w:rPr>
        <w:t>Morten Braut (4A),</w:t>
      </w:r>
      <w:r w:rsidR="00811B48" w:rsidRPr="002E01EF">
        <w:rPr>
          <w:sz w:val="24"/>
        </w:rPr>
        <w:t xml:space="preserve"> </w:t>
      </w:r>
      <w:r w:rsidR="002E01EF">
        <w:rPr>
          <w:sz w:val="24"/>
        </w:rPr>
        <w:t>Maren Helen Bysheim Osmundsen (</w:t>
      </w:r>
      <w:r w:rsidR="00BE14BA">
        <w:rPr>
          <w:sz w:val="24"/>
        </w:rPr>
        <w:t>6A), Hans Skjæveland (rektor)</w:t>
      </w:r>
      <w:bookmarkStart w:id="0" w:name="_GoBack"/>
      <w:bookmarkEnd w:id="0"/>
    </w:p>
    <w:p w:rsidR="00EF6421" w:rsidRPr="002E01EF" w:rsidRDefault="00EF6421">
      <w:pPr>
        <w:rPr>
          <w:sz w:val="24"/>
        </w:rPr>
      </w:pPr>
    </w:p>
    <w:p w:rsidR="006F2339" w:rsidRPr="006F2339" w:rsidRDefault="006F2339">
      <w:pPr>
        <w:rPr>
          <w:sz w:val="24"/>
          <w:u w:val="single"/>
        </w:rPr>
      </w:pPr>
      <w:r w:rsidRPr="006F2339"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 w:rsidR="002E01EF">
        <w:rPr>
          <w:sz w:val="24"/>
          <w:u w:val="single"/>
        </w:rPr>
        <w:t>40</w:t>
      </w:r>
      <w:r w:rsidRPr="006F2339">
        <w:rPr>
          <w:sz w:val="24"/>
          <w:u w:val="single"/>
        </w:rPr>
        <w:t>– 15/16</w:t>
      </w:r>
    </w:p>
    <w:p w:rsidR="006F2339" w:rsidRDefault="006F2339">
      <w:pPr>
        <w:rPr>
          <w:sz w:val="24"/>
        </w:rPr>
      </w:pPr>
      <w:r w:rsidRPr="006F2339">
        <w:rPr>
          <w:sz w:val="24"/>
        </w:rPr>
        <w:t xml:space="preserve">Innkalling </w:t>
      </w:r>
      <w:r w:rsidR="004A04FB">
        <w:rPr>
          <w:sz w:val="24"/>
        </w:rPr>
        <w:t xml:space="preserve">og referat </w:t>
      </w:r>
      <w:r w:rsidRPr="006F2339">
        <w:rPr>
          <w:sz w:val="24"/>
        </w:rPr>
        <w:t>godkjent</w:t>
      </w:r>
      <w:r w:rsidR="0002057C">
        <w:rPr>
          <w:sz w:val="24"/>
        </w:rPr>
        <w:t>.</w:t>
      </w:r>
    </w:p>
    <w:p w:rsidR="006F2339" w:rsidRDefault="006F2339">
      <w:pPr>
        <w:rPr>
          <w:sz w:val="24"/>
        </w:rPr>
      </w:pPr>
    </w:p>
    <w:p w:rsidR="006F2339" w:rsidRDefault="006F2339">
      <w:pPr>
        <w:rPr>
          <w:sz w:val="24"/>
        </w:rPr>
      </w:pPr>
      <w:r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 w:rsidR="002E01EF">
        <w:rPr>
          <w:sz w:val="24"/>
          <w:u w:val="single"/>
        </w:rPr>
        <w:t>41</w:t>
      </w:r>
      <w:r>
        <w:rPr>
          <w:sz w:val="24"/>
          <w:u w:val="single"/>
        </w:rPr>
        <w:t xml:space="preserve"> – 15/16</w:t>
      </w:r>
    </w:p>
    <w:p w:rsidR="001B36C8" w:rsidRDefault="002E01EF" w:rsidP="001B36C8">
      <w:pPr>
        <w:rPr>
          <w:sz w:val="24"/>
        </w:rPr>
      </w:pPr>
      <w:r>
        <w:rPr>
          <w:sz w:val="24"/>
        </w:rPr>
        <w:t>Utgår pga. rektor var ikke tilstede.</w:t>
      </w:r>
    </w:p>
    <w:p w:rsidR="001B36C8" w:rsidRDefault="001B36C8" w:rsidP="001B36C8">
      <w:pPr>
        <w:rPr>
          <w:sz w:val="24"/>
        </w:rPr>
      </w:pPr>
    </w:p>
    <w:p w:rsidR="00267DB0" w:rsidRPr="002E01EF" w:rsidRDefault="00267DB0" w:rsidP="002E01EF">
      <w:pPr>
        <w:rPr>
          <w:sz w:val="24"/>
          <w:u w:val="single"/>
        </w:rPr>
      </w:pPr>
    </w:p>
    <w:p w:rsidR="00154261" w:rsidRDefault="00154261" w:rsidP="00154261">
      <w:pPr>
        <w:rPr>
          <w:sz w:val="24"/>
          <w:u w:val="single"/>
        </w:rPr>
      </w:pPr>
      <w:r>
        <w:rPr>
          <w:sz w:val="24"/>
          <w:u w:val="single"/>
        </w:rPr>
        <w:t xml:space="preserve">Sak </w:t>
      </w:r>
      <w:r w:rsidR="002E01EF">
        <w:rPr>
          <w:sz w:val="24"/>
          <w:u w:val="single"/>
        </w:rPr>
        <w:t>42</w:t>
      </w:r>
      <w:r>
        <w:rPr>
          <w:sz w:val="24"/>
          <w:u w:val="single"/>
        </w:rPr>
        <w:t>– 15/16</w:t>
      </w:r>
    </w:p>
    <w:p w:rsidR="005160C6" w:rsidRDefault="002E01EF" w:rsidP="00EB1476">
      <w:pPr>
        <w:rPr>
          <w:sz w:val="24"/>
        </w:rPr>
      </w:pPr>
      <w:r>
        <w:rPr>
          <w:sz w:val="24"/>
        </w:rPr>
        <w:t>17.mai</w:t>
      </w:r>
    </w:p>
    <w:p w:rsidR="00EA7BC2" w:rsidRDefault="00EA7BC2" w:rsidP="00EB1476">
      <w:pPr>
        <w:rPr>
          <w:sz w:val="24"/>
        </w:rPr>
      </w:pPr>
      <w:r>
        <w:rPr>
          <w:sz w:val="24"/>
        </w:rPr>
        <w:t xml:space="preserve">Kort informasjon fra møte med Ganddals 17.maikomite. </w:t>
      </w:r>
    </w:p>
    <w:p w:rsidR="00EA7BC2" w:rsidRDefault="00EA7BC2" w:rsidP="00EB1476">
      <w:pPr>
        <w:rPr>
          <w:sz w:val="24"/>
        </w:rPr>
      </w:pPr>
      <w:r>
        <w:rPr>
          <w:sz w:val="24"/>
        </w:rPr>
        <w:t xml:space="preserve">Trine la frem to alternativer for hvordan en kan organisere fordeling av timer/aktiviteter. </w:t>
      </w:r>
    </w:p>
    <w:p w:rsidR="002E01EF" w:rsidRDefault="00EA7BC2" w:rsidP="00EB1476">
      <w:pPr>
        <w:rPr>
          <w:sz w:val="24"/>
        </w:rPr>
      </w:pPr>
      <w:r>
        <w:rPr>
          <w:sz w:val="24"/>
        </w:rPr>
        <w:t>17.maikomiteen får ansvar for å fordele oppgavene og informere klassekontaktene på 5. – 7.trinn. Komiteen møtes rett i etterkant av FAU-møte.</w:t>
      </w:r>
    </w:p>
    <w:p w:rsidR="00EA7BC2" w:rsidRDefault="00EA7BC2" w:rsidP="00EB1476">
      <w:pPr>
        <w:rPr>
          <w:sz w:val="24"/>
        </w:rPr>
      </w:pPr>
    </w:p>
    <w:p w:rsidR="002E01EF" w:rsidRDefault="002E01EF" w:rsidP="00EB1476">
      <w:pPr>
        <w:rPr>
          <w:sz w:val="24"/>
          <w:u w:val="single"/>
        </w:rPr>
      </w:pPr>
      <w:r w:rsidRPr="002E01EF">
        <w:rPr>
          <w:sz w:val="24"/>
          <w:u w:val="single"/>
        </w:rPr>
        <w:t>Sak 43 – 15/16</w:t>
      </w:r>
    </w:p>
    <w:p w:rsidR="00B6268F" w:rsidRDefault="00B6268F" w:rsidP="00B6268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6268F">
        <w:rPr>
          <w:rFonts w:ascii="Arial" w:hAnsi="Arial" w:cs="Arial"/>
          <w:sz w:val="24"/>
          <w:szCs w:val="24"/>
        </w:rPr>
        <w:t xml:space="preserve">Videreføring av </w:t>
      </w:r>
      <w:r>
        <w:rPr>
          <w:rFonts w:ascii="Arial" w:hAnsi="Arial" w:cs="Arial"/>
          <w:sz w:val="24"/>
          <w:szCs w:val="24"/>
        </w:rPr>
        <w:t>sak 38 – 15/16 fra forrige møte:</w:t>
      </w:r>
    </w:p>
    <w:p w:rsidR="00653857" w:rsidRDefault="00B6268F" w:rsidP="00B6268F">
      <w:pPr>
        <w:pStyle w:val="Listeavsnit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Ingen nye innspill fra FAU. </w:t>
      </w:r>
    </w:p>
    <w:p w:rsidR="002E01EF" w:rsidRDefault="002E01EF" w:rsidP="00EB1476">
      <w:pPr>
        <w:rPr>
          <w:sz w:val="24"/>
        </w:rPr>
      </w:pPr>
    </w:p>
    <w:p w:rsidR="00EA7BC2" w:rsidRDefault="00EA7BC2" w:rsidP="00EB1476">
      <w:pPr>
        <w:rPr>
          <w:sz w:val="24"/>
        </w:rPr>
      </w:pPr>
    </w:p>
    <w:p w:rsidR="00EA7BC2" w:rsidRDefault="00EA7BC2" w:rsidP="00EB1476">
      <w:pPr>
        <w:rPr>
          <w:sz w:val="24"/>
        </w:rPr>
      </w:pPr>
    </w:p>
    <w:p w:rsidR="002E01EF" w:rsidRPr="002E01EF" w:rsidRDefault="002E01EF" w:rsidP="00EB1476">
      <w:pPr>
        <w:rPr>
          <w:sz w:val="24"/>
        </w:rPr>
      </w:pPr>
    </w:p>
    <w:p w:rsidR="00154261" w:rsidRPr="00EB1476" w:rsidRDefault="00154261" w:rsidP="00EB1476">
      <w:pPr>
        <w:rPr>
          <w:sz w:val="24"/>
        </w:rPr>
      </w:pPr>
      <w:r w:rsidRPr="00EB1476">
        <w:rPr>
          <w:sz w:val="24"/>
          <w:u w:val="single"/>
        </w:rPr>
        <w:lastRenderedPageBreak/>
        <w:t xml:space="preserve">Sak </w:t>
      </w:r>
      <w:r w:rsidR="00EA7BC2">
        <w:rPr>
          <w:sz w:val="24"/>
          <w:u w:val="single"/>
        </w:rPr>
        <w:t xml:space="preserve">44 </w:t>
      </w:r>
      <w:r w:rsidRPr="00EB1476">
        <w:rPr>
          <w:sz w:val="24"/>
          <w:u w:val="single"/>
        </w:rPr>
        <w:t>– 15/16</w:t>
      </w:r>
    </w:p>
    <w:p w:rsidR="003E60A7" w:rsidRDefault="004A04FB" w:rsidP="00532370">
      <w:pPr>
        <w:rPr>
          <w:sz w:val="24"/>
        </w:rPr>
      </w:pPr>
      <w:r>
        <w:rPr>
          <w:sz w:val="24"/>
        </w:rPr>
        <w:t>E</w:t>
      </w:r>
      <w:r w:rsidR="00532370">
        <w:rPr>
          <w:sz w:val="24"/>
        </w:rPr>
        <w:t>ventuelt:</w:t>
      </w:r>
    </w:p>
    <w:p w:rsidR="00653857" w:rsidRDefault="00653857" w:rsidP="00532370">
      <w:pPr>
        <w:rPr>
          <w:sz w:val="24"/>
        </w:rPr>
      </w:pPr>
      <w:r>
        <w:rPr>
          <w:sz w:val="24"/>
        </w:rPr>
        <w:t>Bursdagsfeiring:</w:t>
      </w:r>
    </w:p>
    <w:p w:rsidR="00653857" w:rsidRDefault="00653857" w:rsidP="00653857">
      <w:pPr>
        <w:pStyle w:val="Listeavsnitt"/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Ifølge folder fra «Intro CityCare – Bursdagsfabrikken» gir IntroCityCare familier med økonomiske vansker mulighet til feire barnets bursdagsselskap i deres lokaler. </w:t>
      </w:r>
    </w:p>
    <w:p w:rsidR="00653857" w:rsidRPr="00653857" w:rsidRDefault="00653857" w:rsidP="00653857">
      <w:pPr>
        <w:pStyle w:val="Listeavsnitt"/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Elisabeth tar kontakt med rektor for å undersøke muligheten for å publisere dette på skolens hjemmeside. </w:t>
      </w:r>
    </w:p>
    <w:p w:rsidR="00653857" w:rsidRDefault="00653857" w:rsidP="00532370">
      <w:pPr>
        <w:rPr>
          <w:sz w:val="24"/>
        </w:rPr>
      </w:pPr>
    </w:p>
    <w:p w:rsidR="00954B82" w:rsidRDefault="00954B82" w:rsidP="00532370">
      <w:pPr>
        <w:rPr>
          <w:sz w:val="24"/>
        </w:rPr>
      </w:pPr>
      <w:r>
        <w:rPr>
          <w:sz w:val="24"/>
        </w:rPr>
        <w:t>Sommeravslutning – når og hvordan skal det gjennomføres:</w:t>
      </w:r>
    </w:p>
    <w:p w:rsidR="00954B82" w:rsidRDefault="00954B82" w:rsidP="00954B82">
      <w:pPr>
        <w:pStyle w:val="Listeavsnitt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FAU Sørbø vedtok enstemmig å ikke arrangere </w:t>
      </w:r>
      <w:r w:rsidR="00B6268F">
        <w:rPr>
          <w:sz w:val="24"/>
        </w:rPr>
        <w:t xml:space="preserve">årets </w:t>
      </w:r>
      <w:r>
        <w:rPr>
          <w:sz w:val="24"/>
        </w:rPr>
        <w:t>sommeravslutning i FAU-regi. FAU er innforstått med at dette vil påvirke FAU’s økonomi. FA</w:t>
      </w:r>
      <w:r w:rsidR="00B6268F">
        <w:rPr>
          <w:sz w:val="24"/>
        </w:rPr>
        <w:t>U vil se på ulike måter å arrangere slike avslutninger (jul og sommer) som kan passe til det stadig økende elevtallet.</w:t>
      </w:r>
    </w:p>
    <w:p w:rsidR="001B36C8" w:rsidRDefault="002E01EF" w:rsidP="00532370">
      <w:pPr>
        <w:rPr>
          <w:sz w:val="24"/>
        </w:rPr>
      </w:pPr>
      <w:r>
        <w:rPr>
          <w:sz w:val="24"/>
        </w:rPr>
        <w:t>Spørsmål fra 7.trinn om støtte til avslutningstur til Kongeparken. I henvendelsen ble det oppgitt at 7.trinn tidligere hadde fått 1500,- kroner fra 17.maikomiteen.</w:t>
      </w:r>
    </w:p>
    <w:p w:rsidR="002E01EF" w:rsidRPr="00B6268F" w:rsidRDefault="002E01EF" w:rsidP="00B6268F">
      <w:pPr>
        <w:pStyle w:val="Listeavsnitt"/>
        <w:numPr>
          <w:ilvl w:val="0"/>
          <w:numId w:val="20"/>
        </w:numPr>
        <w:rPr>
          <w:sz w:val="24"/>
        </w:rPr>
      </w:pPr>
      <w:r w:rsidRPr="00B6268F">
        <w:rPr>
          <w:sz w:val="24"/>
        </w:rPr>
        <w:t xml:space="preserve">Svar fra FAU: Kasserer er usikker, men mener at 7.trinn har brukt opp en stor del av sin tildelte sum på tidligere arrangementer. </w:t>
      </w:r>
      <w:r w:rsidR="00954B82" w:rsidRPr="00B6268F">
        <w:rPr>
          <w:sz w:val="24"/>
        </w:rPr>
        <w:t>FAU ønsker ikke å støtte en tur til kongeparken, men oppfordrer heller klassekontaktene å arrangere noe som er mer samlende.</w:t>
      </w:r>
    </w:p>
    <w:p w:rsidR="00954B82" w:rsidRDefault="00954B82" w:rsidP="00532370">
      <w:pPr>
        <w:rPr>
          <w:sz w:val="24"/>
        </w:rPr>
      </w:pPr>
    </w:p>
    <w:p w:rsidR="001B36C8" w:rsidRDefault="001B36C8" w:rsidP="00532370">
      <w:pPr>
        <w:rPr>
          <w:sz w:val="24"/>
        </w:rPr>
      </w:pPr>
    </w:p>
    <w:p w:rsidR="00532370" w:rsidRDefault="001B36C8" w:rsidP="00532370">
      <w:pPr>
        <w:rPr>
          <w:sz w:val="24"/>
        </w:rPr>
      </w:pPr>
      <w:r>
        <w:rPr>
          <w:sz w:val="24"/>
        </w:rPr>
        <w:t>N</w:t>
      </w:r>
      <w:r w:rsidR="00532370">
        <w:rPr>
          <w:sz w:val="24"/>
        </w:rPr>
        <w:t xml:space="preserve">este møte er </w:t>
      </w:r>
      <w:r w:rsidR="00B6268F">
        <w:rPr>
          <w:sz w:val="24"/>
        </w:rPr>
        <w:t>9</w:t>
      </w:r>
      <w:r w:rsidR="00532370">
        <w:rPr>
          <w:sz w:val="24"/>
        </w:rPr>
        <w:t>.</w:t>
      </w:r>
      <w:r w:rsidR="00B6268F">
        <w:rPr>
          <w:sz w:val="24"/>
        </w:rPr>
        <w:t>mai</w:t>
      </w:r>
      <w:r>
        <w:rPr>
          <w:sz w:val="24"/>
        </w:rPr>
        <w:t>. Samme sted – samme tid.</w:t>
      </w:r>
      <w:r w:rsidR="00532370">
        <w:rPr>
          <w:sz w:val="24"/>
        </w:rPr>
        <w:t xml:space="preserve"> </w:t>
      </w:r>
    </w:p>
    <w:p w:rsidR="00532370" w:rsidRPr="00532370" w:rsidRDefault="00532370" w:rsidP="00532370">
      <w:pPr>
        <w:rPr>
          <w:sz w:val="24"/>
        </w:rPr>
      </w:pPr>
    </w:p>
    <w:p w:rsidR="001A6CAC" w:rsidRPr="00B71593" w:rsidRDefault="001A6CAC" w:rsidP="001A6CAC">
      <w:pPr>
        <w:spacing w:after="0" w:line="240" w:lineRule="auto"/>
        <w:contextualSpacing/>
        <w:rPr>
          <w:i/>
          <w:sz w:val="24"/>
        </w:rPr>
      </w:pPr>
      <w:r w:rsidRPr="00B71593">
        <w:rPr>
          <w:i/>
          <w:sz w:val="24"/>
        </w:rPr>
        <w:t>Elisabeth Mong</w:t>
      </w:r>
    </w:p>
    <w:p w:rsidR="001A6CAC" w:rsidRDefault="001A6CAC" w:rsidP="001A6CAC">
      <w:pPr>
        <w:spacing w:after="0" w:line="240" w:lineRule="auto"/>
        <w:contextualSpacing/>
        <w:rPr>
          <w:i/>
          <w:sz w:val="24"/>
        </w:rPr>
      </w:pPr>
      <w:r w:rsidRPr="00B71593">
        <w:rPr>
          <w:i/>
          <w:sz w:val="24"/>
        </w:rPr>
        <w:t>Referent</w:t>
      </w: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sectPr w:rsidR="004D6B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96" w:rsidRDefault="00DC4B96" w:rsidP="00DC4B96">
      <w:pPr>
        <w:spacing w:after="0" w:line="240" w:lineRule="auto"/>
      </w:pPr>
      <w:r>
        <w:separator/>
      </w:r>
    </w:p>
  </w:endnote>
  <w:endnote w:type="continuationSeparator" w:id="0">
    <w:p w:rsidR="00DC4B96" w:rsidRDefault="00DC4B96" w:rsidP="00DC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069274"/>
      <w:docPartObj>
        <w:docPartGallery w:val="Page Numbers (Bottom of Page)"/>
        <w:docPartUnique/>
      </w:docPartObj>
    </w:sdtPr>
    <w:sdtEndPr/>
    <w:sdtContent>
      <w:p w:rsidR="00DC4B96" w:rsidRDefault="00DC4B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BA">
          <w:rPr>
            <w:noProof/>
          </w:rPr>
          <w:t>1</w:t>
        </w:r>
        <w:r>
          <w:fldChar w:fldCharType="end"/>
        </w:r>
      </w:p>
    </w:sdtContent>
  </w:sdt>
  <w:p w:rsidR="00DC4B96" w:rsidRDefault="00DC4B9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96" w:rsidRDefault="00DC4B96" w:rsidP="00DC4B96">
      <w:pPr>
        <w:spacing w:after="0" w:line="240" w:lineRule="auto"/>
      </w:pPr>
      <w:r>
        <w:separator/>
      </w:r>
    </w:p>
  </w:footnote>
  <w:footnote w:type="continuationSeparator" w:id="0">
    <w:p w:rsidR="00DC4B96" w:rsidRDefault="00DC4B96" w:rsidP="00DC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12E"/>
    <w:multiLevelType w:val="hybridMultilevel"/>
    <w:tmpl w:val="F1B68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DDC"/>
    <w:multiLevelType w:val="hybridMultilevel"/>
    <w:tmpl w:val="711476A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EB6BE1"/>
    <w:multiLevelType w:val="hybridMultilevel"/>
    <w:tmpl w:val="CD48E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0DB"/>
    <w:multiLevelType w:val="hybridMultilevel"/>
    <w:tmpl w:val="FB2446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738A1"/>
    <w:multiLevelType w:val="hybridMultilevel"/>
    <w:tmpl w:val="74B48978"/>
    <w:lvl w:ilvl="0" w:tplc="37D0901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567C"/>
    <w:multiLevelType w:val="hybridMultilevel"/>
    <w:tmpl w:val="904AFC3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4CB2"/>
    <w:multiLevelType w:val="hybridMultilevel"/>
    <w:tmpl w:val="C4C8A5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2C5"/>
    <w:multiLevelType w:val="hybridMultilevel"/>
    <w:tmpl w:val="D1A2E0F6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A730417"/>
    <w:multiLevelType w:val="hybridMultilevel"/>
    <w:tmpl w:val="4D308266"/>
    <w:lvl w:ilvl="0" w:tplc="F56CBF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B56DB"/>
    <w:multiLevelType w:val="hybridMultilevel"/>
    <w:tmpl w:val="B0FAE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298D"/>
    <w:multiLevelType w:val="hybridMultilevel"/>
    <w:tmpl w:val="97C6128E"/>
    <w:lvl w:ilvl="0" w:tplc="A198E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7C24"/>
    <w:multiLevelType w:val="hybridMultilevel"/>
    <w:tmpl w:val="DD8E4102"/>
    <w:lvl w:ilvl="0" w:tplc="2404F03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F26D7"/>
    <w:multiLevelType w:val="hybridMultilevel"/>
    <w:tmpl w:val="73669132"/>
    <w:lvl w:ilvl="0" w:tplc="30A6A4C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6DB2"/>
    <w:multiLevelType w:val="hybridMultilevel"/>
    <w:tmpl w:val="1A5A6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5036C"/>
    <w:multiLevelType w:val="hybridMultilevel"/>
    <w:tmpl w:val="3A4E45F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463A"/>
    <w:multiLevelType w:val="hybridMultilevel"/>
    <w:tmpl w:val="E9B439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32272"/>
    <w:multiLevelType w:val="hybridMultilevel"/>
    <w:tmpl w:val="4162D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A593A"/>
    <w:multiLevelType w:val="hybridMultilevel"/>
    <w:tmpl w:val="97482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37146"/>
    <w:multiLevelType w:val="hybridMultilevel"/>
    <w:tmpl w:val="662884EC"/>
    <w:lvl w:ilvl="0" w:tplc="49A6E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A47AE"/>
    <w:multiLevelType w:val="hybridMultilevel"/>
    <w:tmpl w:val="573AE260"/>
    <w:lvl w:ilvl="0" w:tplc="10E0D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C23BA"/>
    <w:multiLevelType w:val="hybridMultilevel"/>
    <w:tmpl w:val="F642D18A"/>
    <w:lvl w:ilvl="0" w:tplc="706C754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7"/>
  </w:num>
  <w:num w:numId="5">
    <w:abstractNumId w:val="14"/>
  </w:num>
  <w:num w:numId="6">
    <w:abstractNumId w:val="5"/>
  </w:num>
  <w:num w:numId="7">
    <w:abstractNumId w:val="6"/>
  </w:num>
  <w:num w:numId="8">
    <w:abstractNumId w:val="15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1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39"/>
    <w:rsid w:val="00005061"/>
    <w:rsid w:val="0002057C"/>
    <w:rsid w:val="00056A1E"/>
    <w:rsid w:val="00092E8B"/>
    <w:rsid w:val="00121ED7"/>
    <w:rsid w:val="00154261"/>
    <w:rsid w:val="001955D6"/>
    <w:rsid w:val="001A6CAC"/>
    <w:rsid w:val="001B36C8"/>
    <w:rsid w:val="001D4A0A"/>
    <w:rsid w:val="001E0C30"/>
    <w:rsid w:val="001E28B5"/>
    <w:rsid w:val="00267DB0"/>
    <w:rsid w:val="002E01EF"/>
    <w:rsid w:val="002E3394"/>
    <w:rsid w:val="00316FEF"/>
    <w:rsid w:val="0038742C"/>
    <w:rsid w:val="00390CD6"/>
    <w:rsid w:val="003E60A7"/>
    <w:rsid w:val="00403B43"/>
    <w:rsid w:val="00445424"/>
    <w:rsid w:val="004A04FB"/>
    <w:rsid w:val="004A590E"/>
    <w:rsid w:val="004D6B7D"/>
    <w:rsid w:val="005160C6"/>
    <w:rsid w:val="00532370"/>
    <w:rsid w:val="00553FCF"/>
    <w:rsid w:val="00626918"/>
    <w:rsid w:val="00653857"/>
    <w:rsid w:val="00657CD3"/>
    <w:rsid w:val="00664F00"/>
    <w:rsid w:val="006F2339"/>
    <w:rsid w:val="007103F2"/>
    <w:rsid w:val="007E53A5"/>
    <w:rsid w:val="007E5C9B"/>
    <w:rsid w:val="00800EC0"/>
    <w:rsid w:val="008057B5"/>
    <w:rsid w:val="00811B48"/>
    <w:rsid w:val="009311BE"/>
    <w:rsid w:val="00931E30"/>
    <w:rsid w:val="00940E9E"/>
    <w:rsid w:val="00954B82"/>
    <w:rsid w:val="00973DE0"/>
    <w:rsid w:val="0099729C"/>
    <w:rsid w:val="009E1F60"/>
    <w:rsid w:val="00A03372"/>
    <w:rsid w:val="00AF683B"/>
    <w:rsid w:val="00B2430F"/>
    <w:rsid w:val="00B6268F"/>
    <w:rsid w:val="00B67F35"/>
    <w:rsid w:val="00B71593"/>
    <w:rsid w:val="00BE14BA"/>
    <w:rsid w:val="00C8760B"/>
    <w:rsid w:val="00CC647A"/>
    <w:rsid w:val="00CE0504"/>
    <w:rsid w:val="00D86A28"/>
    <w:rsid w:val="00DC4B96"/>
    <w:rsid w:val="00DE06F5"/>
    <w:rsid w:val="00E93491"/>
    <w:rsid w:val="00EA7BC2"/>
    <w:rsid w:val="00EB1476"/>
    <w:rsid w:val="00ED14D9"/>
    <w:rsid w:val="00EF6421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B57C-0FBE-4B26-82A3-04742D2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2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2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2E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A6CA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A6CAC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53F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4B96"/>
  </w:style>
  <w:style w:type="paragraph" w:styleId="Bunntekst">
    <w:name w:val="footer"/>
    <w:basedOn w:val="Normal"/>
    <w:link w:val="BunntekstTegn"/>
    <w:uiPriority w:val="99"/>
    <w:unhideWhenUsed/>
    <w:rsid w:val="00D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4B96"/>
  </w:style>
  <w:style w:type="paragraph" w:styleId="Bobletekst">
    <w:name w:val="Balloon Text"/>
    <w:basedOn w:val="Normal"/>
    <w:link w:val="BobletekstTegn"/>
    <w:uiPriority w:val="99"/>
    <w:semiHidden/>
    <w:unhideWhenUsed/>
    <w:rsid w:val="00C8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760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92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92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2E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092E8B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092E8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092E8B"/>
  </w:style>
  <w:style w:type="character" w:styleId="Sterk">
    <w:name w:val="Strong"/>
    <w:basedOn w:val="Standardskriftforavsnitt"/>
    <w:uiPriority w:val="22"/>
    <w:qFormat/>
    <w:rsid w:val="001955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195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19082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34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04644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2068919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2</cp:revision>
  <cp:lastPrinted>2015-11-09T16:53:00Z</cp:lastPrinted>
  <dcterms:created xsi:type="dcterms:W3CDTF">2016-04-26T17:00:00Z</dcterms:created>
  <dcterms:modified xsi:type="dcterms:W3CDTF">2016-04-26T17:00:00Z</dcterms:modified>
</cp:coreProperties>
</file>